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DA" w:rsidRPr="00E42B5A" w:rsidRDefault="000A69DA" w:rsidP="000A69DA">
      <w:pPr>
        <w:spacing w:after="0" w:line="240" w:lineRule="auto"/>
        <w:rPr>
          <w:rFonts w:ascii="Times New Roman" w:eastAsia="Times New Roman" w:hAnsi="Times New Roman" w:cs="Times New Roman"/>
          <w:i/>
          <w:lang w:eastAsia="en-IE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678"/>
        <w:gridCol w:w="2199"/>
        <w:gridCol w:w="4411"/>
      </w:tblGrid>
      <w:tr w:rsidR="000A69DA" w:rsidRPr="00E42B5A" w:rsidTr="003A580B">
        <w:tc>
          <w:tcPr>
            <w:tcW w:w="2678" w:type="dxa"/>
          </w:tcPr>
          <w:p w:rsidR="000A69DA" w:rsidRPr="00E42B5A" w:rsidRDefault="000A69DA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IE"/>
              </w:rPr>
            </w:pPr>
            <w:r w:rsidRPr="00E42B5A">
              <w:rPr>
                <w:rFonts w:ascii="Times New Roman" w:eastAsia="Times New Roman" w:hAnsi="Times New Roman" w:cs="Times New Roman"/>
                <w:i/>
                <w:noProof/>
                <w:lang w:eastAsia="en-IE"/>
              </w:rPr>
              <w:drawing>
                <wp:inline distT="0" distB="0" distL="0" distR="0" wp14:anchorId="68FBA456" wp14:editId="18DC6491">
                  <wp:extent cx="1419225" cy="15713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79" cy="1580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0A69DA" w:rsidRPr="00E42B5A" w:rsidRDefault="000A69DA" w:rsidP="003A58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IE"/>
              </w:rPr>
            </w:pPr>
          </w:p>
        </w:tc>
        <w:tc>
          <w:tcPr>
            <w:tcW w:w="4411" w:type="dxa"/>
          </w:tcPr>
          <w:p w:rsidR="000A69DA" w:rsidRPr="00E42B5A" w:rsidRDefault="000A69DA" w:rsidP="003A580B">
            <w:pPr>
              <w:spacing w:after="0" w:line="240" w:lineRule="auto"/>
              <w:jc w:val="right"/>
              <w:rPr>
                <w:rFonts w:ascii="Script MT Bold" w:eastAsia="Times New Roman" w:hAnsi="Script MT Bold" w:cs="Times New Roman"/>
                <w:b/>
                <w:i/>
                <w:lang w:eastAsia="en-IE"/>
              </w:rPr>
            </w:pPr>
            <w:r w:rsidRPr="00E42B5A">
              <w:rPr>
                <w:rFonts w:ascii="Script MT Bold" w:eastAsia="Times New Roman" w:hAnsi="Script MT Bold" w:cs="Times New Roman"/>
                <w:b/>
                <w:i/>
                <w:lang w:eastAsia="en-IE"/>
              </w:rPr>
              <w:t>Clonaghadoo National School,</w:t>
            </w:r>
          </w:p>
          <w:p w:rsidR="000A69DA" w:rsidRPr="00E42B5A" w:rsidRDefault="000A69DA" w:rsidP="003A580B">
            <w:pPr>
              <w:spacing w:after="0" w:line="240" w:lineRule="auto"/>
              <w:jc w:val="right"/>
              <w:rPr>
                <w:rFonts w:ascii="Script MT Bold" w:eastAsia="Times New Roman" w:hAnsi="Script MT Bold" w:cs="Times New Roman"/>
                <w:b/>
                <w:i/>
                <w:lang w:eastAsia="en-IE"/>
              </w:rPr>
            </w:pPr>
            <w:r w:rsidRPr="00E42B5A">
              <w:rPr>
                <w:rFonts w:ascii="Script MT Bold" w:eastAsia="Times New Roman" w:hAnsi="Script MT Bold" w:cs="Times New Roman"/>
                <w:b/>
                <w:i/>
                <w:lang w:eastAsia="en-IE"/>
              </w:rPr>
              <w:t>Clonaghadoo,</w:t>
            </w:r>
          </w:p>
          <w:p w:rsidR="000A69DA" w:rsidRPr="00E42B5A" w:rsidRDefault="000A69DA" w:rsidP="003A580B">
            <w:pPr>
              <w:spacing w:after="0" w:line="240" w:lineRule="auto"/>
              <w:jc w:val="right"/>
              <w:rPr>
                <w:rFonts w:ascii="Script MT Bold" w:eastAsia="Times New Roman" w:hAnsi="Script MT Bold" w:cs="Times New Roman"/>
                <w:b/>
                <w:i/>
                <w:lang w:eastAsia="en-IE"/>
              </w:rPr>
            </w:pPr>
            <w:r w:rsidRPr="00E42B5A">
              <w:rPr>
                <w:rFonts w:ascii="Script MT Bold" w:eastAsia="Times New Roman" w:hAnsi="Script MT Bold" w:cs="Times New Roman"/>
                <w:b/>
                <w:i/>
                <w:lang w:eastAsia="en-IE"/>
              </w:rPr>
              <w:t>Geashill,</w:t>
            </w:r>
          </w:p>
          <w:p w:rsidR="000A69DA" w:rsidRPr="00E42B5A" w:rsidRDefault="000A69DA" w:rsidP="003A580B">
            <w:pPr>
              <w:spacing w:after="0" w:line="240" w:lineRule="auto"/>
              <w:jc w:val="right"/>
              <w:rPr>
                <w:rFonts w:ascii="Script MT Bold" w:eastAsia="Times New Roman" w:hAnsi="Script MT Bold" w:cs="Times New Roman"/>
                <w:b/>
                <w:i/>
                <w:lang w:eastAsia="en-IE"/>
              </w:rPr>
            </w:pPr>
            <w:r w:rsidRPr="00E42B5A">
              <w:rPr>
                <w:rFonts w:ascii="Script MT Bold" w:eastAsia="Times New Roman" w:hAnsi="Script MT Bold" w:cs="Times New Roman"/>
                <w:b/>
                <w:i/>
                <w:lang w:eastAsia="en-IE"/>
              </w:rPr>
              <w:t>Co. Offaly</w:t>
            </w:r>
          </w:p>
          <w:p w:rsidR="000A69DA" w:rsidRPr="00E42B5A" w:rsidRDefault="000A69DA" w:rsidP="003A580B">
            <w:pPr>
              <w:spacing w:after="0" w:line="240" w:lineRule="auto"/>
              <w:jc w:val="right"/>
              <w:rPr>
                <w:rFonts w:ascii="Script MT Bold" w:eastAsia="Times New Roman" w:hAnsi="Script MT Bold" w:cs="Times New Roman"/>
                <w:b/>
                <w:i/>
                <w:lang w:eastAsia="en-IE"/>
              </w:rPr>
            </w:pPr>
            <w:r w:rsidRPr="00E42B5A">
              <w:rPr>
                <w:rFonts w:ascii="Script MT Bold" w:eastAsia="Times New Roman" w:hAnsi="Script MT Bold" w:cs="Times New Roman"/>
                <w:b/>
                <w:i/>
                <w:lang w:eastAsia="en-IE"/>
              </w:rPr>
              <w:t>R35 W427</w:t>
            </w:r>
            <w:r w:rsidRPr="00E42B5A">
              <w:rPr>
                <w:rFonts w:ascii="Script MT Bold" w:eastAsia="Times New Roman" w:hAnsi="Script MT Bold" w:cs="Times New Roman"/>
                <w:b/>
                <w:i/>
                <w:lang w:eastAsia="en-IE"/>
              </w:rPr>
              <w:br/>
              <w:t>Phone: (057) 8628757</w:t>
            </w:r>
          </w:p>
          <w:p w:rsidR="000A69DA" w:rsidRPr="00E42B5A" w:rsidRDefault="000A69DA" w:rsidP="003A580B">
            <w:pPr>
              <w:spacing w:after="0" w:line="240" w:lineRule="auto"/>
              <w:jc w:val="right"/>
              <w:rPr>
                <w:rFonts w:ascii="Script MT Bold" w:eastAsia="Times New Roman" w:hAnsi="Script MT Bold" w:cs="Times New Roman"/>
                <w:b/>
                <w:i/>
                <w:lang w:eastAsia="en-IE"/>
              </w:rPr>
            </w:pPr>
            <w:r w:rsidRPr="00E42B5A">
              <w:rPr>
                <w:rFonts w:ascii="Script MT Bold" w:eastAsia="Times New Roman" w:hAnsi="Script MT Bold" w:cs="Times New Roman"/>
                <w:b/>
                <w:i/>
                <w:lang w:eastAsia="en-IE"/>
              </w:rPr>
              <w:t>Fax:  (057) 8628839.</w:t>
            </w:r>
            <w:r w:rsidRPr="00E42B5A">
              <w:rPr>
                <w:rFonts w:ascii="Script MT Bold" w:eastAsia="Times New Roman" w:hAnsi="Script MT Bold" w:cs="Times New Roman"/>
                <w:b/>
                <w:i/>
                <w:lang w:eastAsia="en-IE"/>
              </w:rPr>
              <w:br/>
            </w:r>
            <w:r w:rsidRPr="00E42B5A">
              <w:rPr>
                <w:rFonts w:ascii="Script MT Bold" w:eastAsia="Times New Roman" w:hAnsi="Script MT Bold" w:cs="Times New Roman"/>
                <w:b/>
                <w:i/>
                <w:color w:val="0563C1" w:themeColor="hyperlink"/>
                <w:u w:val="single"/>
                <w:lang w:eastAsia="en-IE"/>
              </w:rPr>
              <w:t>clonaghadoosns2020@gmail</w:t>
            </w:r>
            <w:r>
              <w:rPr>
                <w:rFonts w:ascii="Script MT Bold" w:eastAsia="Times New Roman" w:hAnsi="Script MT Bold" w:cs="Times New Roman"/>
                <w:b/>
                <w:i/>
                <w:color w:val="0563C1" w:themeColor="hyperlink"/>
                <w:u w:val="single"/>
                <w:lang w:eastAsia="en-IE"/>
              </w:rPr>
              <w:t>.com</w:t>
            </w:r>
          </w:p>
          <w:p w:rsidR="000A69DA" w:rsidRPr="00E42B5A" w:rsidRDefault="000A69DA" w:rsidP="003A580B">
            <w:pPr>
              <w:spacing w:after="0" w:line="240" w:lineRule="auto"/>
              <w:jc w:val="center"/>
              <w:rPr>
                <w:rFonts w:ascii="Script MT Bold" w:eastAsia="Times New Roman" w:hAnsi="Script MT Bold" w:cs="Times New Roman"/>
                <w:b/>
                <w:i/>
                <w:lang w:eastAsia="en-IE"/>
              </w:rPr>
            </w:pPr>
            <w:r w:rsidRPr="00E42B5A">
              <w:rPr>
                <w:rFonts w:ascii="Script MT Bold" w:eastAsia="Times New Roman" w:hAnsi="Script MT Bold" w:cs="Times New Roman"/>
                <w:b/>
                <w:i/>
                <w:lang w:eastAsia="en-IE"/>
              </w:rPr>
              <w:t xml:space="preserve">                       </w:t>
            </w:r>
            <w:hyperlink r:id="rId6" w:history="1">
              <w:r w:rsidRPr="00E42B5A">
                <w:rPr>
                  <w:rFonts w:ascii="Script MT Bold" w:eastAsia="Times New Roman" w:hAnsi="Script MT Bold" w:cs="Times New Roman"/>
                  <w:b/>
                  <w:i/>
                  <w:color w:val="0563C1" w:themeColor="hyperlink"/>
                  <w:u w:val="single"/>
                  <w:lang w:eastAsia="en-IE"/>
                </w:rPr>
                <w:t>www.clonaghadoons.weebly.com</w:t>
              </w:r>
            </w:hyperlink>
          </w:p>
          <w:p w:rsidR="000A69DA" w:rsidRPr="00E42B5A" w:rsidRDefault="000A69DA" w:rsidP="003A580B">
            <w:pPr>
              <w:spacing w:after="0" w:line="240" w:lineRule="auto"/>
              <w:jc w:val="right"/>
              <w:rPr>
                <w:rFonts w:ascii="Script MT Bold" w:eastAsia="Times New Roman" w:hAnsi="Script MT Bold" w:cs="Times New Roman"/>
                <w:b/>
                <w:i/>
                <w:lang w:eastAsia="en-IE"/>
              </w:rPr>
            </w:pPr>
          </w:p>
        </w:tc>
      </w:tr>
    </w:tbl>
    <w:p w:rsidR="006441E8" w:rsidRDefault="006441E8"/>
    <w:p w:rsidR="000A69DA" w:rsidRPr="000A69DA" w:rsidRDefault="000A69DA" w:rsidP="000A69DA">
      <w:pPr>
        <w:spacing w:after="0"/>
        <w:jc w:val="center"/>
        <w:rPr>
          <w:b/>
          <w:sz w:val="28"/>
          <w:szCs w:val="28"/>
        </w:rPr>
      </w:pPr>
      <w:r w:rsidRPr="000A69DA">
        <w:rPr>
          <w:b/>
          <w:sz w:val="28"/>
          <w:szCs w:val="28"/>
        </w:rPr>
        <w:t>One to One Teaching Policy</w:t>
      </w:r>
    </w:p>
    <w:p w:rsidR="000A69DA" w:rsidRDefault="000A69DA" w:rsidP="000A69DA">
      <w:pPr>
        <w:spacing w:after="0"/>
        <w:jc w:val="center"/>
        <w:rPr>
          <w:b/>
          <w:sz w:val="28"/>
          <w:szCs w:val="28"/>
        </w:rPr>
      </w:pPr>
      <w:r w:rsidRPr="000A69DA">
        <w:rPr>
          <w:b/>
          <w:sz w:val="28"/>
          <w:szCs w:val="28"/>
        </w:rPr>
        <w:t>2020-2021</w:t>
      </w:r>
    </w:p>
    <w:p w:rsidR="000A69DA" w:rsidRPr="000A69DA" w:rsidRDefault="000A69DA" w:rsidP="000A69DA">
      <w:pPr>
        <w:spacing w:after="0"/>
        <w:jc w:val="center"/>
        <w:rPr>
          <w:b/>
          <w:sz w:val="28"/>
          <w:szCs w:val="28"/>
        </w:rPr>
      </w:pPr>
    </w:p>
    <w:p w:rsidR="000A69DA" w:rsidRDefault="000A69DA" w:rsidP="000A69DA">
      <w:r>
        <w:t xml:space="preserve">Provided it is deemed appropriate for an individual, one-to-one teaching will be provided.  Timetabling for one to-one-teaching will be drawn up by the Special Educational Needs (SEN) teacher in conjunction with the class teacher.  </w:t>
      </w:r>
    </w:p>
    <w:p w:rsidR="000A69DA" w:rsidRDefault="00B616FA" w:rsidP="000A69DA">
      <w:pPr>
        <w:pStyle w:val="ListParagraph"/>
        <w:numPr>
          <w:ilvl w:val="0"/>
          <w:numId w:val="1"/>
        </w:numPr>
      </w:pPr>
      <w:r>
        <w:t>When a child is working one-to-one with an adult, then the door must be fully open.</w:t>
      </w:r>
    </w:p>
    <w:p w:rsidR="000A69DA" w:rsidRDefault="00896FA1" w:rsidP="000A69DA">
      <w:pPr>
        <w:pStyle w:val="ListParagraph"/>
        <w:numPr>
          <w:ilvl w:val="0"/>
          <w:numId w:val="1"/>
        </w:numPr>
      </w:pPr>
      <w:r>
        <w:t xml:space="preserve">Parents/guardians of </w:t>
      </w:r>
      <w:r w:rsidR="000A69DA">
        <w:t>children who are to be involved in one-to-one teaching will be informed and their consent sought in writing.</w:t>
      </w:r>
    </w:p>
    <w:p w:rsidR="000A69DA" w:rsidRDefault="000A69DA" w:rsidP="000A69DA">
      <w:pPr>
        <w:pStyle w:val="ListParagraph"/>
        <w:numPr>
          <w:ilvl w:val="0"/>
          <w:numId w:val="1"/>
        </w:numPr>
      </w:pPr>
      <w:r>
        <w:t>A copy of the timetable will be given to the principal and will be on display in the classroom.</w:t>
      </w:r>
    </w:p>
    <w:p w:rsidR="000A69DA" w:rsidRDefault="000A69DA" w:rsidP="000A69DA">
      <w:pPr>
        <w:pStyle w:val="ListParagraph"/>
        <w:numPr>
          <w:ilvl w:val="0"/>
          <w:numId w:val="1"/>
        </w:numPr>
      </w:pPr>
      <w:r>
        <w:t>Work carried out by S.N.A.s will be carried out under the direction of the class teacher and in an open environment.</w:t>
      </w:r>
    </w:p>
    <w:p w:rsidR="000A69DA" w:rsidRDefault="000A69DA" w:rsidP="000A69DA">
      <w:pPr>
        <w:pStyle w:val="ListParagraph"/>
        <w:numPr>
          <w:ilvl w:val="0"/>
          <w:numId w:val="1"/>
        </w:numPr>
      </w:pPr>
      <w:r>
        <w:t>Substitute teachers are Garda vetted and therefore follow the SEN timetable and continue with one-to-one teaching as timetabled.</w:t>
      </w:r>
    </w:p>
    <w:p w:rsidR="000A69DA" w:rsidRDefault="000A69DA" w:rsidP="000A69DA"/>
    <w:p w:rsidR="000A69DA" w:rsidRPr="003F025A" w:rsidRDefault="000A69DA" w:rsidP="000A69DA">
      <w:pPr>
        <w:rPr>
          <w:b/>
        </w:rPr>
      </w:pPr>
      <w:r w:rsidRPr="003F025A">
        <w:rPr>
          <w:b/>
        </w:rPr>
        <w:t xml:space="preserve">Communication of the </w:t>
      </w:r>
      <w:r>
        <w:rPr>
          <w:b/>
        </w:rPr>
        <w:t xml:space="preserve">One-to-One Teaching </w:t>
      </w:r>
      <w:r w:rsidRPr="003F025A">
        <w:rPr>
          <w:b/>
        </w:rPr>
        <w:t xml:space="preserve">Policy to the school community </w:t>
      </w:r>
    </w:p>
    <w:p w:rsidR="000A69DA" w:rsidRDefault="000A69DA" w:rsidP="000A69DA">
      <w:r>
        <w:t xml:space="preserve">A copy of the One-to-One Teaching Policy is made available to school personnel and to the Parents’ Association. The policy is readily accessible to parents on request. A copy of the Policy </w:t>
      </w:r>
      <w:proofErr w:type="gramStart"/>
      <w:r>
        <w:t>is also p</w:t>
      </w:r>
      <w:r w:rsidR="00896FA1">
        <w:t>ublished</w:t>
      </w:r>
      <w:proofErr w:type="gramEnd"/>
      <w:r w:rsidR="00896FA1">
        <w:t xml:space="preserve"> on the school website </w:t>
      </w:r>
      <w:hyperlink r:id="rId7" w:history="1">
        <w:r w:rsidRPr="00D26740">
          <w:rPr>
            <w:rStyle w:val="Hyperlink"/>
          </w:rPr>
          <w:t>www.clonaghadoons.weebly.com</w:t>
        </w:r>
      </w:hyperlink>
    </w:p>
    <w:p w:rsidR="000A69DA" w:rsidRDefault="000A69DA" w:rsidP="000A69DA">
      <w:r w:rsidRPr="003F025A">
        <w:rPr>
          <w:b/>
        </w:rPr>
        <w:t>Policy review</w:t>
      </w:r>
      <w:r>
        <w:t xml:space="preserve"> </w:t>
      </w:r>
    </w:p>
    <w:p w:rsidR="000A69DA" w:rsidRDefault="000A69DA" w:rsidP="000A69DA">
      <w:r>
        <w:t xml:space="preserve">This policy will be reviewed by the school management authority periodically. </w:t>
      </w:r>
    </w:p>
    <w:p w:rsidR="000A69DA" w:rsidRPr="003F025A" w:rsidRDefault="000A69DA" w:rsidP="000A69DA">
      <w:pPr>
        <w:rPr>
          <w:b/>
        </w:rPr>
      </w:pPr>
      <w:r w:rsidRPr="003F025A">
        <w:rPr>
          <w:b/>
        </w:rPr>
        <w:t xml:space="preserve">Date of Policy Adoption </w:t>
      </w:r>
    </w:p>
    <w:p w:rsidR="000A69DA" w:rsidRDefault="000A69DA" w:rsidP="000A69DA">
      <w:proofErr w:type="gramStart"/>
      <w:r>
        <w:t>This Policy was adopted by the Board of Management</w:t>
      </w:r>
      <w:proofErr w:type="gramEnd"/>
      <w:r>
        <w:t xml:space="preserve"> on </w:t>
      </w:r>
      <w:r w:rsidR="00896FA1">
        <w:t>11/11/20</w:t>
      </w:r>
    </w:p>
    <w:p w:rsidR="00896FA1" w:rsidRDefault="000A69DA" w:rsidP="000A69DA">
      <w:proofErr w:type="gramStart"/>
      <w:r>
        <w:t>Signed :</w:t>
      </w:r>
      <w:proofErr w:type="gramEnd"/>
      <w:r>
        <w:t xml:space="preserve">  </w:t>
      </w:r>
      <w:r w:rsidR="00896FA1">
        <w:t>Bernadette Clear</w:t>
      </w:r>
    </w:p>
    <w:p w:rsidR="000A69DA" w:rsidRDefault="000A69DA" w:rsidP="000A69DA">
      <w:r>
        <w:t>Chairperson of the Board of Management</w:t>
      </w:r>
    </w:p>
    <w:p w:rsidR="00896FA1" w:rsidRDefault="000A69DA" w:rsidP="000A69DA">
      <w:r>
        <w:t xml:space="preserve">Signed: </w:t>
      </w:r>
      <w:r w:rsidR="00896FA1">
        <w:t>Grainne Finnerty</w:t>
      </w:r>
    </w:p>
    <w:p w:rsidR="000A69DA" w:rsidRDefault="000A69DA" w:rsidP="000A69DA">
      <w:r>
        <w:t xml:space="preserve">Principal </w:t>
      </w:r>
    </w:p>
    <w:p w:rsidR="000A69DA" w:rsidRDefault="000A69DA" w:rsidP="000A69DA">
      <w:r>
        <w:t xml:space="preserve">Date:  </w:t>
      </w:r>
      <w:r w:rsidR="00896FA1">
        <w:t>11/11/20</w:t>
      </w:r>
      <w:bookmarkStart w:id="0" w:name="_GoBack"/>
      <w:bookmarkEnd w:id="0"/>
    </w:p>
    <w:p w:rsidR="000A69DA" w:rsidRDefault="000A69DA" w:rsidP="000A69DA"/>
    <w:p w:rsidR="000A69DA" w:rsidRDefault="000A69DA" w:rsidP="000A69DA"/>
    <w:p w:rsidR="000A69DA" w:rsidRDefault="000A69DA" w:rsidP="000A69DA"/>
    <w:p w:rsidR="000A69DA" w:rsidRDefault="000A69DA" w:rsidP="000A69DA"/>
    <w:p w:rsidR="000A69DA" w:rsidRDefault="000A69DA">
      <w:pPr>
        <w:jc w:val="center"/>
      </w:pPr>
    </w:p>
    <w:sectPr w:rsidR="000A6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02157"/>
    <w:multiLevelType w:val="hybridMultilevel"/>
    <w:tmpl w:val="85080B1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DA"/>
    <w:rsid w:val="000A69DA"/>
    <w:rsid w:val="006441E8"/>
    <w:rsid w:val="00896FA1"/>
    <w:rsid w:val="00B616FA"/>
    <w:rsid w:val="00E2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C838"/>
  <w15:docId w15:val="{D03E3B12-255E-43B3-86AD-35B50DE8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9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onaghadoon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onaghadoons.weebl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2020-11-03T21:44:00Z</dcterms:created>
  <dcterms:modified xsi:type="dcterms:W3CDTF">2020-11-16T10:15:00Z</dcterms:modified>
</cp:coreProperties>
</file>